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.54223251342773" w:lineRule="auto"/>
        <w:ind w:left="2367.2967529296875" w:right="1733.341064453125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Szkoła Podstawowa im. Adama Mickiewicza  w Łebie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34289</wp:posOffset>
            </wp:positionV>
            <wp:extent cx="67056" cy="298704"/>
            <wp:effectExtent b="0" l="0" r="0" t="0"/>
            <wp:wrapSquare wrapText="right" distB="19050" distT="19050" distL="19050" distR="1905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2987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125730</wp:posOffset>
            </wp:positionV>
            <wp:extent cx="842772" cy="944880"/>
            <wp:effectExtent b="0" l="0" r="0" t="0"/>
            <wp:wrapSquare wrapText="righ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772" cy="944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133350</wp:posOffset>
            </wp:positionV>
            <wp:extent cx="842772" cy="1028700"/>
            <wp:effectExtent b="0" l="0" r="0" t="0"/>
            <wp:wrapSquare wrapText="righ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772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9.43359375" w:line="247.80495643615723" w:lineRule="auto"/>
        <w:ind w:left="2482.4151611328125" w:right="1859.3981933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WYMAGANIA EDUKACYJNE  ROK SZKOLNY 2025/2026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8.8323974609375" w:line="240" w:lineRule="auto"/>
        <w:ind w:left="0" w:right="3644.328002929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PRZEDMIOT: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693603515625" w:line="240" w:lineRule="auto"/>
        <w:ind w:left="0" w:right="2151.6235351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WYCHOWANIE FIZYCZNE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3.3059692382812" w:line="240" w:lineRule="auto"/>
        <w:ind w:left="1262.01126098632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NAUCZYCIEL: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Joanna Bieniek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6002044677734" w:lineRule="auto"/>
        <w:ind w:left="1258.0799865722656" w:right="1038.135375976562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Wymagania edukacyjne z przedmiotu wychowanie fizyczne   w roku szkolnym 2025/2026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22265625" w:line="240" w:lineRule="auto"/>
        <w:ind w:left="0" w:right="4212.720336914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Klasa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79999923706055"/>
          <w:szCs w:val="28.079999923706055"/>
          <w:rtl w:val="0"/>
        </w:rPr>
        <w:t xml:space="preserve">IV, VI, VII, VIII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3.707275390625" w:line="240" w:lineRule="auto"/>
        <w:ind w:left="1263.600006103515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Podczas zajęć wychowania fizycznego obowiązuje określony strój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26171875" w:line="240" w:lineRule="auto"/>
        <w:ind w:left="1258.0799865722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(bez emblematów, znaków firmowych itp.):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72705078125" w:line="240" w:lineRule="auto"/>
        <w:ind w:left="1300.2023315429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biała koszulka z krótkim/długim rękawem/ bluza dresowa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1300.2023315429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spodenki (długość, kolor określa nauczyciel), leginsy, spodnie dresowe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67578125" w:line="240" w:lineRule="auto"/>
        <w:ind w:left="1300.2023315429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obuwie sportowe, zmienne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326416015625" w:line="252.0732307434082" w:lineRule="auto"/>
        <w:ind w:left="1659.7695922851562" w:right="4.36767578125" w:hanging="359.567260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 przypadku zajęć na dworze, strój i obuwie sportowe dostosowane do warunków  atmosferycznych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.0189208984375" w:line="248.08859825134277" w:lineRule="auto"/>
        <w:ind w:left="543.1488037109375" w:right="28.7890625" w:firstLine="714.931182861328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bezwzględne przestrzeganie regulaminu korzystania z hali sportowej(hali lodowiska)  oraz zasad bezpieczeństwa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0849609375" w:line="240" w:lineRule="auto"/>
        <w:ind w:left="0" w:right="550.4785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uczennica/uczeń ćwiczy bez biżuterii, zegarków itp., długie włosy muszą być związane.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2.326049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OBSZARY I FORMY AKTYWNOŚCI UCZNIÓW PODLEGAJACE OCANIANIU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11962890625" w:line="240" w:lineRule="auto"/>
        <w:ind w:left="1286.3136291503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1)Ustala się obszary i formy aktywności uczniów podlegające ocenianiu: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264892578125" w:line="240" w:lineRule="auto"/>
        <w:ind w:left="1268.4288024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systematyczność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59033203125" w:line="240" w:lineRule="auto"/>
        <w:ind w:left="1261.142425537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b) umiejętności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59033203125" w:line="240" w:lineRule="auto"/>
        <w:ind w:left="1266.0000610351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c) wiadomości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1266.441650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d) aktywność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1266.0000610351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e) aktywność dodatkowa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24620628356934" w:lineRule="auto"/>
        <w:ind w:left="1276.9247436523438" w:right="3.126220703125" w:hanging="10.924682617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 ocenianiu z wychowania fizycznego, w pierwszej kolejności brany jest pod uwagę wysiłek  ucznia jaki włożył w osiągnięcie celu.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1962890625" w:line="240" w:lineRule="auto"/>
        <w:ind w:left="544.80003356933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KRYTERIA OCENY POSZCZEGÓLNYCH FORM AKTYWNOŚCI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3203125" w:line="240" w:lineRule="auto"/>
        <w:ind w:left="900.4800415039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126.320343017578" w:type="dxa"/>
        <w:jc w:val="left"/>
        <w:tblInd w:w="816.4799499511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7.60009765625"/>
        <w:gridCol w:w="3089.3199157714844"/>
        <w:gridCol w:w="5439.400329589844"/>
        <w:tblGridChange w:id="0">
          <w:tblGrid>
            <w:gridCol w:w="597.60009765625"/>
            <w:gridCol w:w="3089.3199157714844"/>
            <w:gridCol w:w="5439.400329589844"/>
          </w:tblGrid>
        </w:tblGridChange>
      </w:tblGrid>
      <w:tr>
        <w:trPr>
          <w:cantSplit w:val="0"/>
          <w:trHeight w:val="55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L.p.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4784545898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Sposoby sprawdzania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526611328125" w:line="240" w:lineRule="auto"/>
              <w:ind w:left="120.668640136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241333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Kryteria </w:t>
            </w:r>
          </w:p>
        </w:tc>
      </w:tr>
      <w:tr>
        <w:trPr>
          <w:cantSplit w:val="0"/>
          <w:trHeight w:val="11250.7987213134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5194702148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3030395507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Systematyczność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506088256836" w:lineRule="auto"/>
              <w:ind w:left="117.18719482421875" w:right="1202.5262451171875" w:firstLine="6.182250976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a)maksymalna liczba lekcji opuszczonych bez  usprawiedliwienia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(NB)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024169921875" w:line="240" w:lineRule="auto"/>
              <w:ind w:left="114.978942871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b)maksymalna liczba spóźnień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(SP)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72705078125" w:line="293.3605670928955" w:lineRule="auto"/>
              <w:ind w:left="115.86212158203125" w:right="249.9951171875" w:firstLine="6.845092773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c)maksymalna liczba lekcji, na których uczeń nie ćwiczy  bez usprawiedliwienia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 nie podlega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35205078125" w:line="240" w:lineRule="auto"/>
              <w:ind w:left="115.42083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usprawiedliwieniu w terminie późniejszym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927001953125" w:line="269.45746421813965" w:lineRule="auto"/>
              <w:ind w:left="125.35675048828125" w:right="353.7713623046875" w:hanging="2.87048339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d)maksymalna liczba nieobecności usprawiedliwionych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(U)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251953125" w:line="247.7266502380371" w:lineRule="auto"/>
              <w:ind w:left="114.78729248046875" w:right="101.1474609375" w:firstLine="6.182250976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e)maksymalna liczba lekcji, na których uczeń nie ćwiczy z  usprawiedliwieniem rodziców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(ZR)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178466796875" w:line="281.59006118774414" w:lineRule="auto"/>
              <w:ind w:left="115.42083740234375" w:right="106.2548828125" w:firstLine="4.19494628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f) niedyspozycja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(ND)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przypadku miesiączki,  uczennica może nie ćwiczyć 1x w miesiącu, po zgłoszeniu  nauczycielowi, jest usprawiedliwiona.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63134765625" w:line="280.3220272064209" w:lineRule="auto"/>
              <w:ind w:left="122.48626708984375" w:right="173.5986328125" w:hanging="5.29907226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pierwszej kolejności bierze się pod uwagę pierwszą  kolumnę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.6302490234375" w:line="240" w:lineRule="auto"/>
              <w:ind w:left="340.03204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stopień NB SP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98.574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suma kol. 2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8.73260498046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bscript"/>
                <w:rtl w:val="0"/>
              </w:rPr>
              <w:t xml:space="preserve">BS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perscript"/>
                <w:rtl w:val="0"/>
              </w:rPr>
              <w:t xml:space="preserve">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ZRN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8.33435058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3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.1263427734375" w:line="240" w:lineRule="auto"/>
              <w:ind w:left="0" w:right="2271.000366210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9.5257568359375" w:line="240" w:lineRule="auto"/>
              <w:ind w:left="338.707580566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celujący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0 0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7.32421875" w:line="240" w:lineRule="auto"/>
              <w:ind w:left="331.86248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bardzo dobry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1 2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22.33459472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suma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259033203125" w:line="240" w:lineRule="auto"/>
              <w:ind w:left="0" w:right="709.4158935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wszystkich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2.3611450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perscript"/>
                <w:rtl w:val="0"/>
              </w:rPr>
              <w:t xml:space="preserve">dobry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2 4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07.893066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powoduje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52691650390625" w:line="240" w:lineRule="auto"/>
              <w:ind w:left="0" w:right="842.77893066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spadek o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26513671875" w:line="240" w:lineRule="auto"/>
              <w:ind w:left="0" w:right="1032.8881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ocenę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2659912109375" w:line="240" w:lineRule="auto"/>
              <w:ind w:left="337.161560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dostateczny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3 6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9.9249267578125" w:line="240" w:lineRule="auto"/>
              <w:ind w:left="338.4866333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dopuszczający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4 8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3.12469482421875" w:line="240" w:lineRule="auto"/>
              <w:ind w:left="334.7329711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niedostateczny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i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6.96624755859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bscript"/>
                <w:rtl w:val="0"/>
              </w:rPr>
              <w:t xml:space="preserve">więcej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 i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67.95043945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więc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56.734619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ej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.92636108398438" w:line="294.44732666015625" w:lineRule="auto"/>
              <w:ind w:left="117.40814208984375" w:right="96.97509765625" w:firstLine="58.07006835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Usprawiedliwienia będą przyjmowane wyłącznie na  piśmie, przez wiadomości w e-dzienniku, przed danymi  zajęciami. 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6.320343017578" w:type="dxa"/>
        <w:jc w:val="left"/>
        <w:tblInd w:w="816.4799499511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7.60009765625"/>
        <w:gridCol w:w="3089.3199157714844"/>
        <w:gridCol w:w="5439.400329589844"/>
        <w:tblGridChange w:id="0">
          <w:tblGrid>
            <w:gridCol w:w="597.60009765625"/>
            <w:gridCol w:w="3089.3199157714844"/>
            <w:gridCol w:w="5439.400329589844"/>
          </w:tblGrid>
        </w:tblGridChange>
      </w:tblGrid>
      <w:tr>
        <w:trPr>
          <w:cantSplit w:val="0"/>
          <w:trHeight w:val="112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72733688354492" w:lineRule="auto"/>
              <w:ind w:left="122.70721435546875" w:right="298.350830078125" w:hanging="5.7409667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Aby otrzymać ocenę celującą z tego obszaru uczeń musi  ćwiczyć na wszystkich zajęciach.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7138671875" w:line="247.72733688354492" w:lineRule="auto"/>
              <w:ind w:left="120.08636474609375" w:right="387.3046875" w:hanging="2.6495361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Jeśli uczeń przedłoży zwolnienie lekarskie na okres  dłuższy niż 2 tygodnie, nie jest oceniany z tego obszaru.</w:t>
            </w:r>
          </w:p>
        </w:tc>
      </w:tr>
      <w:tr>
        <w:trPr>
          <w:cantSplit w:val="0"/>
          <w:trHeight w:val="6449.79980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239807128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823852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Umiejętności ruchowe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526611328125" w:line="247.72733688354492" w:lineRule="auto"/>
              <w:ind w:left="119.3438720703125" w:right="165.37506103515625" w:firstLine="3.97445678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(elementy techniczne z zakresu  gier zespołowych,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7138671875" w:line="247.72733688354492" w:lineRule="auto"/>
              <w:ind w:left="119.3438720703125" w:right="362.32818603515625" w:hanging="5.52001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rekreacyjnych, lekkoatletyki,  gimnastyki, tańców, itp.)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7.0633792877197" w:lineRule="auto"/>
              <w:ind w:left="119.83673095703125" w:right="294.1552734375" w:firstLine="21.19689941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1)wysiłek wkładany przez ucznia w wywiązywanie się z  obowiązków wynikających ze specyfiki tych zajęć,  2)jakość wykonania elementów technicznych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828369140625" w:line="269.72991943359375" w:lineRule="auto"/>
              <w:ind w:left="123.36944580078125" w:right="190.15869140625" w:hanging="8.6114501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poszczególnych dyscyplin, dynamika, pewność, płynność  3)kreatywność, estetyka ruchu, dokładność, wyraz  artystyczny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974853515625" w:line="240" w:lineRule="auto"/>
              <w:ind w:left="118.732604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4)przy ocenianiu umiejętności z dyscyplin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72705078125" w:line="261.30887031555176" w:lineRule="auto"/>
              <w:ind w:left="119.83673095703125" w:right="219.246826171875" w:firstLine="1.9873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lekkoatletycznych, stosuje się tabele wyników  dostosowane do wieku uczniów; jeśli uczeń pracuje  sumiennie, a nie jest w stanie osiągnąć wymaganego  wyniku na określoną ocenę, to najniższą oceną jest ocena  dostateczna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220458984375" w:line="298.793249130249" w:lineRule="auto"/>
              <w:ind w:left="116.52496337890625" w:right="339.4512939453125" w:hanging="20.50598144531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jeśli w kolejnym półroczu lub roku uczeń poprawi swój  wynik, otrzymuje ocenę za postęp - o 1 ocenę wyżej niż  wynika to z tabeli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83642578125" w:line="247.00241088867188" w:lineRule="auto"/>
              <w:ind w:left="97.56500244140625" w:right="202.935791015625" w:firstLine="25.8331298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5)w wyjątkowych przypadkach, jeśli uczennica/uczeń nie  jest w stanie wykonać określonego sprawdzianu  umiejętności, nauczyciel może zlecić pracę pisemną  dotyczącą techniki wykonania danego elementu  technicznego, z zastrzeżeniem przyznania oceny  dostatecznej, równej z najniższą przysługującą za  sprawdzian z umiejętności</w:t>
            </w:r>
          </w:p>
        </w:tc>
      </w:tr>
      <w:tr>
        <w:trPr>
          <w:cantSplit w:val="0"/>
          <w:trHeight w:val="556.79870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5274658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7266502380371" w:lineRule="auto"/>
              <w:ind w:left="113.90411376953125" w:right="296.11328125" w:hanging="1.546020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prowadzenie rozgrzewki, fragmentu lekcji, sędziowanie,  przeprowadzenie przygotowanej zabawy ruchowej</w:t>
            </w:r>
          </w:p>
        </w:tc>
      </w:tr>
      <w:tr>
        <w:trPr>
          <w:cantSplit w:val="0"/>
          <w:trHeight w:val="2040.6015014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9446411132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902099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Wiadomości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44408226013184" w:lineRule="auto"/>
              <w:ind w:left="119.61578369140625" w:right="358.1866455078125" w:hanging="3.94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tym obszarze uczeń oceniany jest za praktyczne  stosowanie zdobytej wiedzy, za dobrowolne wykonanie  zadań z zakresu wiadomości dotyczących przepisów  dyscyplin sportowych i rekreacyjnych, edukacji  zdrowotnej, historii wychowania fizycznego itp.,.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.797607421875" w:line="247.72725105285645" w:lineRule="auto"/>
              <w:ind w:left="112.57904052734375" w:right="406.168212890625" w:firstLine="66.019287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(Tematykę oraz formę wykonania nauczyciel ustala na  bieżąco wraz z uczniami)</w:t>
            </w:r>
          </w:p>
        </w:tc>
      </w:tr>
      <w:tr>
        <w:trPr>
          <w:cantSplit w:val="0"/>
          <w:trHeight w:val="919.19860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95239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623657226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Aktywność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8518924713135" w:lineRule="auto"/>
              <w:ind w:left="121.16119384765625" w:right="85.69091796875" w:hanging="6.59484863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Aktywny udział w zajęciach, zaangażowanie w wykonanie  zadania, stosowanie zasad czystej gry, kulturalne  zachowanie, </w:t>
            </w:r>
          </w:p>
        </w:tc>
      </w:tr>
      <w:tr>
        <w:trPr>
          <w:cantSplit w:val="0"/>
          <w:trHeight w:val="2458.00132751464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65570068359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623657226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Aktywność dodatkowa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7.7874755859375" w:lineRule="auto"/>
              <w:ind w:left="114.75799560546875" w:right="100.809326171875" w:firstLine="5.77026367187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 Przez aktywność dodatkową w obszarze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sport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należy rozumieć udział ucznia w zawodach sportowych  (SZS) oraz w udokumentowanej, pozaszkolnej aktywności  ruchowej w klubach sportowych. W tym obszarze uczeń  promowany jest tylko ocenami 5 lub 6. Celująca ocena =  wybitne osiągnięcia sportowe.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1619873046875" w:line="269.45746421813965" w:lineRule="auto"/>
              <w:ind w:left="118.54095458984375" w:right="103.608398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Rekreacja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- Przez aktywność dodatkową w obszarze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rekreacja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należy rozumieć udział ucznia w organizacji 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320343017578" w:type="dxa"/>
        <w:jc w:val="left"/>
        <w:tblInd w:w="816.4799499511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7.60009765625"/>
        <w:gridCol w:w="3089.3199157714844"/>
        <w:gridCol w:w="5439.400329589844"/>
        <w:tblGridChange w:id="0">
          <w:tblGrid>
            <w:gridCol w:w="597.60009765625"/>
            <w:gridCol w:w="3089.3199157714844"/>
            <w:gridCol w:w="5439.400329589844"/>
          </w:tblGrid>
        </w:tblGridChange>
      </w:tblGrid>
      <w:tr>
        <w:trPr>
          <w:cantSplit w:val="0"/>
          <w:trHeight w:val="247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.86633682250977" w:lineRule="auto"/>
              <w:ind w:left="116.30401611328125" w:right="104.92919921875" w:firstLine="2.42858886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imprez szkolnych o charakterze rekreacyjnym,  prowadzenie kroniki, gazetki, strony www itp. W tym  obszarze uczeń promowany jest tylko ocenami 5 lub 6.  a)Reprezentowanie szkoły w zawodach sportowych  1, 2 miejsce - ocena 6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9306640625" w:line="240" w:lineRule="auto"/>
              <w:ind w:left="177.0529174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miejsce i udział - ocena 5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126708984375" w:line="260.76619148254395" w:lineRule="auto"/>
              <w:ind w:left="121.60308837890625" w:right="964.7998046875" w:hanging="6.6241455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b)Udział w dodatkowych zajęciach sportowych -  ocena 5 </w:t>
            </w:r>
          </w:p>
        </w:tc>
      </w:tr>
      <w:tr>
        <w:trPr>
          <w:cantSplit w:val="0"/>
          <w:trHeight w:val="3348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525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.76619148254395" w:lineRule="auto"/>
              <w:ind w:left="116.22390747070312" w:right="232.2772216796875" w:firstLine="0.24963378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Praca długoterminowa metodą  projektu edukacyjnego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.268835067749" w:lineRule="auto"/>
              <w:ind w:left="112.35809326171875" w:right="104.23828125" w:firstLine="1.54602050781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Uczeń może wykonać pracę długoterminową, w formie  projektu edukacyjnego. Nauczyciel podaje uczniom trzy  tematy do wyboru, związane z przedmiotem. Uczeń  pracuje samodzielnie, etapami, pod kierunkiem  nauczyciela powinien przynieść nauczycielowi pracę na  wybrany przez siebie temat najpóźniej na dwa tygodnie  przed wystawieniem oceny śródrocznej lub rocznej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588623046875" w:line="278.2701015472412" w:lineRule="auto"/>
              <w:ind w:left="119.39483642578125" w:right="101.45263671875" w:firstLine="2.0166015625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Ocena zależy od pomysłowości, kreatywności w ujęciu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tematu, zastosowania technologii cyfrowych, technik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plastycznych, wykorzystania muzyki, staranności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wykonania, samodzielności.</w:t>
            </w:r>
          </w:p>
        </w:tc>
      </w:tr>
      <w:tr>
        <w:trPr>
          <w:cantSplit w:val="0"/>
          <w:trHeight w:val="4469.40093994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21603393554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.75496673583984" w:lineRule="auto"/>
              <w:ind w:left="116.88629150390625" w:right="105.74951171875" w:firstLine="0.691223144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Każdy uczeń jest zobowiązany wykonać testy sprawnościowe, które nie podlegają ocenie  wyrażonej stopniem. Wykorzystywane są do wskazania mocnych i słabych stron  sprawności fizycznej ucznia w celu planowania dalszego jej rozwoju.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Testy sprawnościowe, przeprowadzone 1 raz do roku w terminie od marca do kwietnia i obejmują: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.0313720703125" w:line="271.63021087646484" w:lineRule="auto"/>
              <w:ind w:left="363.53912353515625" w:right="700.272216796875" w:hanging="226.310424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1) bieg wahadłowy 10 razy po 5 metrów – służący pomiarowi zdolności szybkościowo siłowo-koordynacyjnych; 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0263671875" w:line="294.71869468688965" w:lineRule="auto"/>
              <w:ind w:left="352.2782897949219" w:right="547.562255859375" w:hanging="232.9344177246093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2) 20-metrowy wytrzymałościowy bieg wahadłowy wykonywany według Europejskiego  Testu Sprawności Fizycznej – Eurofit, opracowanego przez Radę Europy – służący  pomiarowi zdolności wytrzymałościowych w biegu;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854248046875" w:line="299.87972259521484" w:lineRule="auto"/>
              <w:ind w:left="354.0446472167969" w:right="289.8724365234375" w:hanging="231.8304443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3) podpór leżąc przodem na przedramionach (deska) – służący pomiarowi zdolności siłowo wytrzymałościowych całego ciała;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43719482421875" w:line="240" w:lineRule="auto"/>
              <w:ind w:left="115.36941528320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4) skok w dal z miejsca – służący pomiarowi skoczności i siły. 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7.919998168945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ZASADY UZUPEŁNIANIA BRAKÓW I POPRAWIANIA OCEN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20123291015625" w:line="256.419038772583" w:lineRule="auto"/>
        <w:ind w:left="1272.2879028320312" w:right="3.90380859375" w:hanging="10.703887939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Uczeń nieobecny jest zobowiązany do uzupełnienia braków, w określonym przez nauczyciela  terminie. W przypadku nieuzupełnienia otrzymuje ocenę niedostateczną. W uzasadnionych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24620628356934" w:lineRule="auto"/>
        <w:ind w:left="1270.3007507324219" w:right="-1.8212890625" w:hanging="0.662384033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przypadkach (długotrwała choroba i czasowe zwolnienie lekarskie), nauczyciel może zwolnić  ucznia z uzupełnienia braków, nie otrzymuje oceny).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6201171875" w:line="254.2467498779297" w:lineRule="auto"/>
        <w:ind w:left="1264.0415954589844" w:right="4.7802734375" w:firstLine="717.46231079101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Uczeń ma prawo do poprawy każdej oceny ze sprawdzianu, w terminie do dwóch tygodni  od jej otrzymania. Poprawa jest dobrowolna i jednokrotna. Poprawiona ocena odnotowana jest w  dzienniku elektronicznym zamiast poprawionej oceny.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.2197265625" w:line="249.89999771118164" w:lineRule="auto"/>
        <w:ind w:left="1250.4672241210938" w:right="3.86474609375" w:hanging="709.98718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OGÓLNE DOSTOSOWANIE WYMAGAŃ EDUKACYJNYCH DLA UCZNIÓW  ZE SPECJALNYMI POTRZEBAMI EDUKACYJNYMI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01953125" w:line="257.50617027282715" w:lineRule="auto"/>
        <w:ind w:left="1261.5840148925781" w:right="4.229736328125" w:hanging="2.64968872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 przypadku posiadania przez ucznia opinii lub orzeczenia Poradni Psychologiczno Pedagogicznej, po przeanalizowaniu zaleceń, nauczyciel dostosowuje treści, metody i formy pracy,  zakres i stopień trudności ćwiczeń do indywidualnych potrzeb danego ucznia.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20458984375" w:line="302.0526695251465" w:lineRule="auto"/>
        <w:ind w:left="537.6000213623047" w:right="33.397216796875" w:firstLine="7.507171630859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Reprezentowanie szkoły w zawodach sportowych nie jest równoznaczne z otrzymaniem oceny   celującej śródrocznej czy rocznej.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372802734375" w:line="302.05321311950684" w:lineRule="auto"/>
        <w:ind w:left="537.6000213623047" w:right="671.4666748046875" w:firstLine="8.16963195800781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Trenowanie w klubie sportowym nie jest równoznaczne z otrzymaniem oceny celującej   śródrocznej czy rocznej.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037109375" w:line="240" w:lineRule="auto"/>
        <w:ind w:left="545.76965332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OCENA ŚRÓDROCZNA (SEMESTRALNA)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59033203125" w:line="256.4190101623535" w:lineRule="auto"/>
        <w:ind w:left="1627.9071044921875" w:right="6.422119140625" w:hanging="342.9182434082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1) Oceny klasyfikacyjne śródroczne są ustalane po uwzględnieniu średniej arytmetycznej ocen  cząstkowych oraz spełnieniu w/w kryteriów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6204833984375" w:line="240" w:lineRule="auto"/>
        <w:ind w:left="551.06880187988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 WYMAGANIA EDUKACYJNE NA OCENĘ ROCZNĄ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326416015625" w:line="247.7266502380371" w:lineRule="auto"/>
        <w:ind w:left="1624.8159790039062" w:right="-1.754150390625" w:hanging="357.7119445800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2) Oceny klasyfikacyjne roczne i końcowe, ustalane są na podstawie spełnienia kryteriów  zamieszczonych poniżej: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6177978515625" w:line="240" w:lineRule="auto"/>
        <w:ind w:left="1269.5616149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celujący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9260253906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najwyżej 0-2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Wszystkie nieobecności są usprawiedliwione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303.13971519470215" w:lineRule="auto"/>
        <w:ind w:left="546.1224365234375" w:right="1502.214355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Przystąpił do wszystkich sprawdzianów, przewidzianych w planie pracy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Sprawność fizyczna kształtuje się na poziomie bardzo dobrym lub wybitnym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Osiąga duży postęp w rozwijaniu sprawności, umiejętności i zdobywaniu wiedzy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9.0380859375" w:line="293.3269786834717" w:lineRule="auto"/>
        <w:ind w:left="1304.8799133300781" w:right="-2.760009765625" w:hanging="758.7574768066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Odznacza się wzorową postawą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stroni od wszelkich używek i substancji  psychoaktywnych, jest aktywny fizycznie na co dzień, zawsze przestrzega zasad FAIR  PLAY, okazuje szacunek innym, dba o bezpieczeństwo swoje i innych, przestrzega zasad  BHP itp.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930175781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Chętnie reprezentuje szkołę w zawodach sportowych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36108398438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Uczestniczy w pozalekcyjnych zajęciach rekreacyjno-sportowych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9.5616149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bardzo dobry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9270019531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3-4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Większość nieobecności jest usprawiedliwionych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302.05349922180176" w:lineRule="auto"/>
        <w:ind w:left="546.1224365234375" w:right="950.96435546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Przystąpił do wszystkich sprawdzianów, przewidzianych w planie pracy sprawdzianów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Sprawność fizyczna kształtuje się na poziomie bardzo dobrym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37890625" w:line="311.73754692077637" w:lineRule="auto"/>
        <w:ind w:left="546.1224365234375" w:right="-2.7600097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Osiąga dość duży postęp w rozwijaniu sprawności, umiejętności i zdobywaniu wiedzy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Odznacza się bardzo dobrą postawą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stroni od wszelkich używek i substancji  psychoaktywnych, jest aktywny fizycznie na co dzień, zawsze przestrzega zasad FAIR  PLAY, okazuje szacunek innym, dba o bezpieczeństwo swoje i innych, przestrzega zasad   BHP itp.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4.602355957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Reprezentuje szkołę w zawodach sportowych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26513671875" w:line="240" w:lineRule="auto"/>
        <w:ind w:left="894.6023559570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Uczestniczy w pozalekcyjnych zajęciach rekreacyjno-sportowych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9256591796875" w:line="240" w:lineRule="auto"/>
        <w:ind w:left="1324.761657714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dobry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7264404296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najwyżej 5-6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590332031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Większość nieobecności jest usprawiedliwionych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59033203125" w:line="311.8315315246582" w:lineRule="auto"/>
        <w:ind w:left="546.1224365234375" w:right="4.30664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Przystąpił do większości sprawdzianów, przewidzianych w planie pracy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Osiąga przeciętny postęp w rozwijaniu sprawności, umiejętności i zdobywaniu wiedzy, ale wkłada  duży wysiłek w osiąganie stawianych celów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12353515625" w:line="248.90018463134766" w:lineRule="auto"/>
        <w:ind w:left="1308.4799194335938" w:right="-3.64013671875" w:hanging="762.35748291015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Postawa ucznia zwykle jest właściwa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stosuje używek i substancji psychoaktywnych,  zwykle przestrzega zasad FAIR PLAY, okazuje szacunek innym, dba o bezpieczeństwo  swoje i innych, przestrzega zasad BHP itp.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2197265625" w:line="240" w:lineRule="auto"/>
        <w:ind w:left="1269.5616149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dostateczny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9260253906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najwyżej 7-8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Przynajmniej połowa nieobecności jest usprawiedliwiona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81884765625" w:line="302.0530700683594" w:lineRule="auto"/>
        <w:ind w:left="546.1224365234375" w:right="977.593383789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Niechętnie przystępuje do sprawdzianów, przewidzianych w planie pracy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Osiąga minimalny postęp w rozwijaniu sprawności, umiejętności i zdobywaniu wiedzy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3.6376953125" w:line="293.8823890686035" w:lineRule="auto"/>
        <w:ind w:left="1304.8799133300781" w:right="-6.400146484375" w:hanging="758.7574768066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Postawa odbiega od ogólnie przyjętych norm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zdarza mu się stosować używki lub substancji  psychoaktywne, rzadko przestrzega zasad FAIR PLAY, nie zawsze okazuje szacunek  innym, nie zawsze dba o bezpieczeństwo swoje i innych, przestrzega zasad BHP itp.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8376770019531" w:line="240" w:lineRule="auto"/>
        <w:ind w:left="1269.5616149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dopuszczający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2629394531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9-10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36108398438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Ponad połowa nieobecności jest nieusprawiedliwionych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8.57274055480957" w:lineRule="auto"/>
        <w:ind w:left="546.1224365234375" w:right="3.4240722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Unika przystępowania do sprawdzianów, przewidzianych w planie pracy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Nie osiąga postępu w rozwijaniu sprawności, umiejętności i zdobywaniu wiedzy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Postawa ucznia pozostawia wiele do życzenia, nie przestrzega ogólnie przyjętych zasad  współżycia w społeczności, bywa agresywny.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439208984375" w:line="240" w:lineRule="auto"/>
        <w:ind w:left="1269.56161499023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Stopień niedostateczny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otrzymuje uczeń, który spełnia następujące kryteria: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52685546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Suma BS+SP+NB, wynosi więcej niż 10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258789062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Uczeń nie wykonuje żadnych powierzonych mu zadań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77343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Większość nieobecności jest nieusprawiedliwionych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546.1224365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Nie przystępuje do sprawdzianów, przewidzianych w planie pracy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56.419153213501" w:lineRule="auto"/>
        <w:ind w:left="1308.0960083007812" w:right="4.96826171875" w:hanging="761.97357177734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Postawa ucznia jest nieakceptowalna, przejawia zachowania agresywne (słowne, psychiczne,  fizyczne), nie szanuje innych.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1.2213134765625" w:line="240" w:lineRule="auto"/>
        <w:ind w:left="544.22401428222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9. TRYB UBIEGANIA SIĘ O OCENĘ WYŻSZĄ NIŻ PRZEWIDYWANA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261474609375" w:line="240" w:lineRule="auto"/>
        <w:ind w:left="0" w:right="914.207763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Tryb ubiegania się o ocenę wyższą niż przewidywana określa Statut Szkoły §45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5260009765625" w:line="240" w:lineRule="auto"/>
        <w:ind w:left="1258.0799865722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Joanna Bieniek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256.30754470825195" w:lineRule="auto"/>
        <w:ind w:left="540" w:right="429.8687744140625" w:firstLine="26.26800537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……………………… ……………………………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Imię i nazwisko nauczyciela Podpis </w:t>
      </w:r>
    </w:p>
    <w:sectPr>
      <w:pgSz w:h="16820" w:w="11900" w:orient="portrait"/>
      <w:pgMar w:bottom="1080.0008392333984" w:top="695.999755859375" w:left="540" w:right="1354.479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